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81" w:rsidRDefault="00A4208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Pr="00A42081">
        <w:rPr>
          <w:b/>
          <w:sz w:val="28"/>
          <w:szCs w:val="28"/>
        </w:rPr>
        <w:t xml:space="preserve">ОТЧЕТ </w:t>
      </w:r>
    </w:p>
    <w:p w:rsidR="00274E64" w:rsidRDefault="00A42081">
      <w:pPr>
        <w:rPr>
          <w:b/>
          <w:sz w:val="28"/>
          <w:szCs w:val="28"/>
        </w:rPr>
      </w:pPr>
      <w:r w:rsidRPr="00A42081">
        <w:rPr>
          <w:b/>
          <w:sz w:val="28"/>
          <w:szCs w:val="28"/>
        </w:rPr>
        <w:t xml:space="preserve">Главы </w:t>
      </w:r>
      <w:proofErr w:type="spellStart"/>
      <w:r w:rsidRPr="00A42081">
        <w:rPr>
          <w:b/>
          <w:sz w:val="28"/>
          <w:szCs w:val="28"/>
        </w:rPr>
        <w:t>Редутовского</w:t>
      </w:r>
      <w:proofErr w:type="spellEnd"/>
      <w:r w:rsidRPr="00A42081">
        <w:rPr>
          <w:b/>
          <w:sz w:val="28"/>
          <w:szCs w:val="28"/>
        </w:rPr>
        <w:t xml:space="preserve"> сельского поселения по итогам работы за 2015 год.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Редутовское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сельское поселение входит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в состав Чесменского муниципального района, расположен в 14 км от районного центра с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>есма.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Административный центр – п.</w:t>
      </w:r>
      <w:r w:rsidR="00AD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Редутово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>.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 xml:space="preserve">В административно-территориальный состав сельской территории входит 1 населенный пункт: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>едутово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>, Площадь всего-5605га, в т.ч. з</w:t>
      </w:r>
      <w:r w:rsidR="006F7384" w:rsidRPr="00AD3430">
        <w:rPr>
          <w:rFonts w:ascii="Times New Roman" w:hAnsi="Times New Roman" w:cs="Times New Roman"/>
          <w:sz w:val="28"/>
          <w:szCs w:val="28"/>
        </w:rPr>
        <w:t>емель сельскохозяйст</w:t>
      </w:r>
      <w:r w:rsidRPr="00AD3430">
        <w:rPr>
          <w:rFonts w:ascii="Times New Roman" w:hAnsi="Times New Roman" w:cs="Times New Roman"/>
          <w:sz w:val="28"/>
          <w:szCs w:val="28"/>
        </w:rPr>
        <w:t>в</w:t>
      </w:r>
      <w:r w:rsidR="006F7384" w:rsidRPr="00AD3430">
        <w:rPr>
          <w:rFonts w:ascii="Times New Roman" w:hAnsi="Times New Roman" w:cs="Times New Roman"/>
          <w:sz w:val="28"/>
          <w:szCs w:val="28"/>
        </w:rPr>
        <w:t>е</w:t>
      </w:r>
      <w:r w:rsidRPr="00AD3430">
        <w:rPr>
          <w:rFonts w:ascii="Times New Roman" w:hAnsi="Times New Roman" w:cs="Times New Roman"/>
          <w:sz w:val="28"/>
          <w:szCs w:val="28"/>
        </w:rPr>
        <w:t>нного назначения-4918га.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Численность населения: н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а 01.01.2015г. зарегистрировано- </w:t>
      </w:r>
      <w:r w:rsidRPr="00AD3430">
        <w:rPr>
          <w:rFonts w:ascii="Times New Roman" w:hAnsi="Times New Roman" w:cs="Times New Roman"/>
          <w:sz w:val="28"/>
          <w:szCs w:val="28"/>
        </w:rPr>
        <w:t>532 чел., из них: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Трудоспособного возраста- 278чел;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Пенсионеров-139 чел;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Детей до 18 лет- 115чел,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 т.ч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>ошкольного возраста- 64 чел.</w:t>
      </w:r>
      <w:r w:rsidR="006F7384" w:rsidRPr="00AD3430">
        <w:rPr>
          <w:rFonts w:ascii="Times New Roman" w:hAnsi="Times New Roman" w:cs="Times New Roman"/>
          <w:sz w:val="28"/>
          <w:szCs w:val="28"/>
        </w:rPr>
        <w:t>,</w:t>
      </w:r>
      <w:r w:rsidR="00AD3430">
        <w:rPr>
          <w:rFonts w:ascii="Times New Roman" w:hAnsi="Times New Roman" w:cs="Times New Roman"/>
          <w:sz w:val="28"/>
          <w:szCs w:val="28"/>
        </w:rPr>
        <w:t xml:space="preserve"> </w:t>
      </w:r>
      <w:r w:rsidR="006F7384" w:rsidRPr="00AD3430">
        <w:rPr>
          <w:rFonts w:ascii="Times New Roman" w:hAnsi="Times New Roman" w:cs="Times New Roman"/>
          <w:sz w:val="28"/>
          <w:szCs w:val="28"/>
        </w:rPr>
        <w:t>и</w:t>
      </w:r>
      <w:r w:rsidRPr="00AD3430">
        <w:rPr>
          <w:rFonts w:ascii="Times New Roman" w:hAnsi="Times New Roman" w:cs="Times New Roman"/>
          <w:sz w:val="28"/>
          <w:szCs w:val="28"/>
        </w:rPr>
        <w:t>з них проживающих на территории- 51 чел.</w:t>
      </w:r>
    </w:p>
    <w:p w:rsidR="006C07A5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На территории сельского поселения проживают: 1-участник ВОВ</w:t>
      </w:r>
      <w:r w:rsidR="006C07A5" w:rsidRPr="00AD3430">
        <w:rPr>
          <w:rFonts w:ascii="Times New Roman" w:hAnsi="Times New Roman" w:cs="Times New Roman"/>
          <w:sz w:val="28"/>
          <w:szCs w:val="28"/>
        </w:rPr>
        <w:t>,6-тружеников тыла,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="006C07A5" w:rsidRPr="00AD3430">
        <w:rPr>
          <w:rFonts w:ascii="Times New Roman" w:hAnsi="Times New Roman" w:cs="Times New Roman"/>
          <w:sz w:val="28"/>
          <w:szCs w:val="28"/>
        </w:rPr>
        <w:t>вдовы участников ВОВ- 4 чел.</w:t>
      </w:r>
    </w:p>
    <w:p w:rsidR="00A42081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3</w:t>
      </w:r>
      <w:r w:rsidR="00A42081" w:rsidRPr="00AD3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081" w:rsidRPr="00AD3430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A42081" w:rsidRPr="00AD3430">
        <w:rPr>
          <w:rFonts w:ascii="Times New Roman" w:hAnsi="Times New Roman" w:cs="Times New Roman"/>
          <w:sz w:val="28"/>
          <w:szCs w:val="28"/>
        </w:rPr>
        <w:t xml:space="preserve"> предпринимателя, занимающихся производством сельхозпродукции:</w:t>
      </w:r>
    </w:p>
    <w:p w:rsidR="00A42081" w:rsidRPr="00AD3430" w:rsidRDefault="00AD3430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Шерстобитов С.А. ИП</w:t>
      </w:r>
      <w:r w:rsidR="00A42081" w:rsidRPr="00AD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81" w:rsidRPr="00AD3430">
        <w:rPr>
          <w:rFonts w:ascii="Times New Roman" w:hAnsi="Times New Roman" w:cs="Times New Roman"/>
          <w:sz w:val="28"/>
          <w:szCs w:val="28"/>
        </w:rPr>
        <w:t>Акбердин</w:t>
      </w:r>
      <w:proofErr w:type="spellEnd"/>
      <w:r w:rsidR="00A42081" w:rsidRPr="00AD3430">
        <w:rPr>
          <w:rFonts w:ascii="Times New Roman" w:hAnsi="Times New Roman" w:cs="Times New Roman"/>
          <w:sz w:val="28"/>
          <w:szCs w:val="28"/>
        </w:rPr>
        <w:t xml:space="preserve"> Ш.А.</w:t>
      </w:r>
      <w:r w:rsidR="00515B2E" w:rsidRPr="00AD3430">
        <w:rPr>
          <w:rFonts w:ascii="Times New Roman" w:hAnsi="Times New Roman" w:cs="Times New Roman"/>
          <w:sz w:val="28"/>
          <w:szCs w:val="28"/>
        </w:rPr>
        <w:t>,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15B2E" w:rsidRPr="00AD3430">
        <w:rPr>
          <w:rFonts w:ascii="Times New Roman" w:hAnsi="Times New Roman" w:cs="Times New Roman"/>
          <w:sz w:val="28"/>
          <w:szCs w:val="28"/>
        </w:rPr>
        <w:t>Хусаинов М.Ж.</w:t>
      </w:r>
    </w:p>
    <w:p w:rsidR="00A42081" w:rsidRPr="00AD3430" w:rsidRDefault="00A42081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В 2015 году у населения числилось – 412 гол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крс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>,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в т.ч. коров-220 гол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A42081" w:rsidRPr="00AD3430" w:rsidRDefault="006F7384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Овец-304 гол., л</w:t>
      </w:r>
      <w:r w:rsidR="00A42081" w:rsidRPr="00AD3430">
        <w:rPr>
          <w:rFonts w:ascii="Times New Roman" w:hAnsi="Times New Roman" w:cs="Times New Roman"/>
          <w:sz w:val="28"/>
          <w:szCs w:val="28"/>
        </w:rPr>
        <w:t>ошадей-102 гол.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За 2015 год на территории поселения родилось- 8 чел., умерло-7 чел.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представлены Главой поселения,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="00AD3430" w:rsidRPr="00AD3430">
        <w:rPr>
          <w:rFonts w:ascii="Times New Roman" w:hAnsi="Times New Roman" w:cs="Times New Roman"/>
          <w:sz w:val="28"/>
          <w:szCs w:val="28"/>
        </w:rPr>
        <w:t>Администрацией</w:t>
      </w:r>
      <w:r w:rsidRPr="00AD3430">
        <w:rPr>
          <w:rFonts w:ascii="Times New Roman" w:hAnsi="Times New Roman" w:cs="Times New Roman"/>
          <w:sz w:val="28"/>
          <w:szCs w:val="28"/>
        </w:rPr>
        <w:t xml:space="preserve"> поселения, Советом депутатов, который состоит из -7 депутатов.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администрацией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СП выдано: справок-420,, в том 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числе 167- о собственности,229- о </w:t>
      </w:r>
      <w:r w:rsidRPr="00AD3430">
        <w:rPr>
          <w:rFonts w:ascii="Times New Roman" w:hAnsi="Times New Roman" w:cs="Times New Roman"/>
          <w:sz w:val="28"/>
          <w:szCs w:val="28"/>
        </w:rPr>
        <w:t>составе семьи, 19-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на субсидию,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книг-20, о купле продажи в Росреестр-4, справки разной формы-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43.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Доходная часть бюджета на 2015 год составила -1748005,71 руб.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Доходы сложились следующим образом: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Собственные доходы -______________________ руб.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Доходы от уплаты акцизов (дорожный фонд) -</w:t>
      </w:r>
      <w:r w:rsidR="00D62AFC">
        <w:rPr>
          <w:rFonts w:ascii="Times New Roman" w:hAnsi="Times New Roman" w:cs="Times New Roman"/>
          <w:sz w:val="28"/>
          <w:szCs w:val="28"/>
        </w:rPr>
        <w:t>156322,29</w:t>
      </w:r>
      <w:r w:rsidRPr="00AD343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налог- </w:t>
      </w:r>
      <w:r w:rsidR="00D62AFC">
        <w:rPr>
          <w:rFonts w:ascii="Times New Roman" w:hAnsi="Times New Roman" w:cs="Times New Roman"/>
          <w:sz w:val="28"/>
          <w:szCs w:val="28"/>
        </w:rPr>
        <w:t>512,83</w:t>
      </w:r>
      <w:r w:rsidRPr="00AD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>,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 w:rsidR="00D62AFC">
        <w:rPr>
          <w:rFonts w:ascii="Times New Roman" w:hAnsi="Times New Roman" w:cs="Times New Roman"/>
          <w:sz w:val="28"/>
          <w:szCs w:val="28"/>
        </w:rPr>
        <w:t>–</w:t>
      </w:r>
      <w:r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="00D62AFC">
        <w:rPr>
          <w:rFonts w:ascii="Times New Roman" w:hAnsi="Times New Roman" w:cs="Times New Roman"/>
          <w:sz w:val="28"/>
          <w:szCs w:val="28"/>
        </w:rPr>
        <w:t>44380,38</w:t>
      </w:r>
      <w:r w:rsidRPr="00AD3430">
        <w:rPr>
          <w:rFonts w:ascii="Times New Roman" w:hAnsi="Times New Roman" w:cs="Times New Roman"/>
          <w:sz w:val="28"/>
          <w:szCs w:val="28"/>
        </w:rPr>
        <w:t>руб.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Земельный налог- </w:t>
      </w:r>
      <w:r w:rsidR="00D62AFC">
        <w:rPr>
          <w:rFonts w:ascii="Times New Roman" w:hAnsi="Times New Roman" w:cs="Times New Roman"/>
          <w:sz w:val="28"/>
          <w:szCs w:val="28"/>
        </w:rPr>
        <w:t>176885,19</w:t>
      </w:r>
      <w:r w:rsidRPr="00AD343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Государственная пошлина- 5350 руб.</w:t>
      </w:r>
    </w:p>
    <w:p w:rsidR="006C07A5" w:rsidRPr="00AD3430" w:rsidRDefault="006C07A5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– 10 000 руб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>ДК)</w:t>
      </w:r>
    </w:p>
    <w:p w:rsidR="00515B2E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Для осуществления этих полномочий в 2015 году проведено всего 27 заседаний Совета депутатов, рассмотрено и принято 32 нормативно-правовых актов, из них 12 –нормативно-правовых актов, касающихся бюджета сельского поселения.</w:t>
      </w:r>
    </w:p>
    <w:p w:rsidR="00515B2E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lastRenderedPageBreak/>
        <w:t>За прошедший период основное внимание уделялось работе с населением.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В соответствии «О порядке рассмотрения обращений граждан в Российской Федерации» в администрации сельского поселения проводятся сходы жителей, прием граждан по личным вопросам.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Все устные и письменные обращения граждан регистрируются в журнале учета. В своей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работе ад</w:t>
      </w:r>
      <w:r w:rsidRPr="00AD3430">
        <w:rPr>
          <w:rFonts w:ascii="Times New Roman" w:hAnsi="Times New Roman" w:cs="Times New Roman"/>
          <w:sz w:val="28"/>
          <w:szCs w:val="28"/>
        </w:rPr>
        <w:t>м</w:t>
      </w:r>
      <w:r w:rsidR="006F7384" w:rsidRPr="00AD3430">
        <w:rPr>
          <w:rFonts w:ascii="Times New Roman" w:hAnsi="Times New Roman" w:cs="Times New Roman"/>
          <w:sz w:val="28"/>
          <w:szCs w:val="28"/>
        </w:rPr>
        <w:t>ини</w:t>
      </w:r>
      <w:r w:rsidRPr="00AD3430">
        <w:rPr>
          <w:rFonts w:ascii="Times New Roman" w:hAnsi="Times New Roman" w:cs="Times New Roman"/>
          <w:sz w:val="28"/>
          <w:szCs w:val="28"/>
        </w:rPr>
        <w:t>с</w:t>
      </w:r>
      <w:r w:rsidR="006F7384" w:rsidRPr="00AD3430">
        <w:rPr>
          <w:rFonts w:ascii="Times New Roman" w:hAnsi="Times New Roman" w:cs="Times New Roman"/>
          <w:sz w:val="28"/>
          <w:szCs w:val="28"/>
        </w:rPr>
        <w:t>т</w:t>
      </w:r>
      <w:r w:rsidRPr="00AD3430">
        <w:rPr>
          <w:rFonts w:ascii="Times New Roman" w:hAnsi="Times New Roman" w:cs="Times New Roman"/>
          <w:sz w:val="28"/>
          <w:szCs w:val="28"/>
        </w:rPr>
        <w:t>рация стремится. Чтобы ни одно заявление не осталось без внимания.</w:t>
      </w:r>
    </w:p>
    <w:p w:rsidR="00515B2E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Обращения граждан в основном были связаны:</w:t>
      </w:r>
    </w:p>
    <w:p w:rsidR="006C07A5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-землепользования;</w:t>
      </w:r>
    </w:p>
    <w:p w:rsidR="00515B2E" w:rsidRPr="00AD3430" w:rsidRDefault="006F7384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-о</w:t>
      </w:r>
      <w:r w:rsidR="00515B2E" w:rsidRPr="00AD3430">
        <w:rPr>
          <w:rFonts w:ascii="Times New Roman" w:hAnsi="Times New Roman" w:cs="Times New Roman"/>
          <w:sz w:val="28"/>
          <w:szCs w:val="28"/>
        </w:rPr>
        <w:t xml:space="preserve"> благоустройстве территории и вопросами жилищно-коммунального хозяйства;</w:t>
      </w:r>
    </w:p>
    <w:p w:rsidR="00515B2E" w:rsidRPr="00AD3430" w:rsidRDefault="006F7384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 - п</w:t>
      </w:r>
      <w:r w:rsidR="00515B2E" w:rsidRPr="00AD3430">
        <w:rPr>
          <w:rFonts w:ascii="Times New Roman" w:hAnsi="Times New Roman" w:cs="Times New Roman"/>
          <w:sz w:val="28"/>
          <w:szCs w:val="28"/>
        </w:rPr>
        <w:t>ередачей жилых помещений в собственность;</w:t>
      </w:r>
    </w:p>
    <w:p w:rsidR="00515B2E" w:rsidRPr="00AD3430" w:rsidRDefault="006F7384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- р</w:t>
      </w:r>
      <w:r w:rsidR="00515B2E" w:rsidRPr="00AD3430">
        <w:rPr>
          <w:rFonts w:ascii="Times New Roman" w:hAnsi="Times New Roman" w:cs="Times New Roman"/>
          <w:sz w:val="28"/>
          <w:szCs w:val="28"/>
        </w:rPr>
        <w:t>ешения социальных вопросов.</w:t>
      </w:r>
    </w:p>
    <w:p w:rsidR="00515B2E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Также проводилась непосредственная организаторская работа в трудовых коллективах, организаций и учреждений сельского поселения, осуществлялся 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 xml:space="preserve"> ходом выполнения принятых решений и реализации действующих в районе целевых программ. Показатели эффективности органов местного самоуправления конечно во многом зависит от деятельности Администрации, но далеко не во всем. В конечном счете, они определяются экономическими показателями предприятий сельского хозяйства, торговли и бытового обслуживания населения, уровнем развития предпринимательства (магазины), размер</w:t>
      </w:r>
      <w:r w:rsidR="006F7384" w:rsidRPr="00AD3430">
        <w:rPr>
          <w:rFonts w:ascii="Times New Roman" w:hAnsi="Times New Roman" w:cs="Times New Roman"/>
          <w:sz w:val="28"/>
          <w:szCs w:val="28"/>
        </w:rPr>
        <w:t>а</w:t>
      </w:r>
      <w:r w:rsidRPr="00AD3430">
        <w:rPr>
          <w:rFonts w:ascii="Times New Roman" w:hAnsi="Times New Roman" w:cs="Times New Roman"/>
          <w:sz w:val="28"/>
          <w:szCs w:val="28"/>
        </w:rPr>
        <w:t>ми заработной платы, других доходов населения.</w:t>
      </w:r>
    </w:p>
    <w:p w:rsidR="00515B2E" w:rsidRPr="00AD3430" w:rsidRDefault="00515B2E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Основные результаты работы в 2015 году следующие: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функционирует одна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Редутовская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общеобразовательная школа.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Образовательное учреждение на территории сельского поселения имеет лицензию на правоведение образовательной деятельности.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в нашем поселении представлено МКДОУ «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Редутовский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детский сад «Тополек», Детский сад посещает </w:t>
      </w:r>
      <w:r w:rsidR="00AD3430" w:rsidRPr="00AD3430">
        <w:rPr>
          <w:rFonts w:ascii="Times New Roman" w:hAnsi="Times New Roman" w:cs="Times New Roman"/>
          <w:sz w:val="28"/>
          <w:szCs w:val="28"/>
        </w:rPr>
        <w:t>-</w:t>
      </w:r>
      <w:r w:rsidRPr="00AD3430">
        <w:rPr>
          <w:rFonts w:ascii="Times New Roman" w:hAnsi="Times New Roman" w:cs="Times New Roman"/>
          <w:sz w:val="28"/>
          <w:szCs w:val="28"/>
        </w:rPr>
        <w:t>20 детей.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Принято детей в 2015 году – 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5 </w:t>
      </w:r>
      <w:r w:rsidRPr="00AD3430">
        <w:rPr>
          <w:rFonts w:ascii="Times New Roman" w:hAnsi="Times New Roman" w:cs="Times New Roman"/>
          <w:sz w:val="28"/>
          <w:szCs w:val="28"/>
        </w:rPr>
        <w:t>чел.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Подготовлено детей к школе в п.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Редутово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-  7 чел.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Совместными усилиями администрации, воспитателей, родителей сделан текущий ремонт помещения.</w:t>
      </w:r>
    </w:p>
    <w:p w:rsidR="00852526" w:rsidRPr="00AD3430" w:rsidRDefault="00852526" w:rsidP="00A42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Дети принимают активное участие в районных конкурсах.</w:t>
      </w:r>
    </w:p>
    <w:p w:rsidR="00A42081" w:rsidRPr="00AD3430" w:rsidRDefault="00852526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430">
        <w:rPr>
          <w:rFonts w:ascii="Times New Roman" w:hAnsi="Times New Roman" w:cs="Times New Roman"/>
          <w:b/>
          <w:sz w:val="28"/>
          <w:szCs w:val="28"/>
        </w:rPr>
        <w:t>Здравохранение</w:t>
      </w:r>
      <w:proofErr w:type="spellEnd"/>
      <w:r w:rsidRPr="00AD3430">
        <w:rPr>
          <w:rFonts w:ascii="Times New Roman" w:hAnsi="Times New Roman" w:cs="Times New Roman"/>
          <w:b/>
          <w:sz w:val="28"/>
          <w:szCs w:val="28"/>
        </w:rPr>
        <w:t>:</w:t>
      </w:r>
    </w:p>
    <w:p w:rsidR="00852526" w:rsidRPr="00AD3430" w:rsidRDefault="00AD3430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 сельском поселении фун</w:t>
      </w:r>
      <w:r w:rsidR="00852526" w:rsidRPr="00AD3430">
        <w:rPr>
          <w:rFonts w:ascii="Times New Roman" w:hAnsi="Times New Roman" w:cs="Times New Roman"/>
          <w:sz w:val="28"/>
          <w:szCs w:val="28"/>
        </w:rPr>
        <w:t>кционирует один сельский ФАП.</w:t>
      </w:r>
    </w:p>
    <w:p w:rsidR="00852526" w:rsidRPr="00AD3430" w:rsidRDefault="00852526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Культура:</w:t>
      </w:r>
    </w:p>
    <w:p w:rsidR="00852526" w:rsidRPr="00AD3430" w:rsidRDefault="00852526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Редутовский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дом культуры» представлен в поселении одним 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>ДК.</w:t>
      </w:r>
    </w:p>
    <w:p w:rsidR="00852526" w:rsidRPr="00AD3430" w:rsidRDefault="00852526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Важным вопросом в сельском поселении является занятость подростков и молодежи.</w:t>
      </w:r>
    </w:p>
    <w:p w:rsidR="00852526" w:rsidRPr="00AD3430" w:rsidRDefault="00852526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  2015 году МКУК «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Редутовский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дом культуры» в сельском поселении было проведено – 47 мероприятий, в т.ч. к знаменательным датам.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 xml:space="preserve">Также работал </w:t>
      </w:r>
      <w:r w:rsidRPr="00AD3430">
        <w:rPr>
          <w:rFonts w:ascii="Times New Roman" w:hAnsi="Times New Roman" w:cs="Times New Roman"/>
          <w:sz w:val="28"/>
          <w:szCs w:val="28"/>
        </w:rPr>
        <w:lastRenderedPageBreak/>
        <w:t>вокальный детский кружок, танцевальный кружок, вокальный взрослый кружок.</w:t>
      </w:r>
    </w:p>
    <w:p w:rsidR="00852526" w:rsidRPr="00AD3430" w:rsidRDefault="00852526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Принимали участие в большом концер</w:t>
      </w:r>
      <w:r w:rsidR="00AD3430" w:rsidRPr="00AD3430">
        <w:rPr>
          <w:rFonts w:ascii="Times New Roman" w:hAnsi="Times New Roman" w:cs="Times New Roman"/>
          <w:sz w:val="28"/>
          <w:szCs w:val="28"/>
        </w:rPr>
        <w:t>т</w:t>
      </w:r>
      <w:r w:rsidRPr="00AD3430">
        <w:rPr>
          <w:rFonts w:ascii="Times New Roman" w:hAnsi="Times New Roman" w:cs="Times New Roman"/>
          <w:sz w:val="28"/>
          <w:szCs w:val="28"/>
        </w:rPr>
        <w:t>е, посвященное таким праздникам как:</w:t>
      </w:r>
    </w:p>
    <w:p w:rsidR="00852526" w:rsidRPr="00AD3430" w:rsidRDefault="00852526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,Хозяйка года,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Мисс Чесма,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-2015,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="00D44C5F" w:rsidRPr="00AD3430">
        <w:rPr>
          <w:rFonts w:ascii="Times New Roman" w:hAnsi="Times New Roman" w:cs="Times New Roman"/>
          <w:sz w:val="28"/>
          <w:szCs w:val="28"/>
        </w:rPr>
        <w:t>Мисс-Осень,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="00D44C5F" w:rsidRPr="00AD3430">
        <w:rPr>
          <w:rFonts w:ascii="Times New Roman" w:hAnsi="Times New Roman" w:cs="Times New Roman"/>
          <w:sz w:val="28"/>
          <w:szCs w:val="28"/>
        </w:rPr>
        <w:t>в областном региональном фестивале «</w:t>
      </w:r>
      <w:proofErr w:type="spellStart"/>
      <w:r w:rsidR="00D44C5F" w:rsidRPr="00AD3430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="00D44C5F" w:rsidRPr="00AD3430">
        <w:rPr>
          <w:rFonts w:ascii="Times New Roman" w:hAnsi="Times New Roman" w:cs="Times New Roman"/>
          <w:sz w:val="28"/>
          <w:szCs w:val="28"/>
        </w:rPr>
        <w:t>».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На территории сельского поселения функционирует одна сельская библиотека, работают в тесном сотрудничестве с ДК. Проводят совместно мероприятия, беседы, праздники,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конкурсы рисунков.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Но главная задача стоит перед библиотекарем – привлечь любовь к книге.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  летний период  работает Отряд Главы района. В2015 году 7 чел.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р</w:t>
      </w:r>
      <w:r w:rsidRPr="00AD3430">
        <w:rPr>
          <w:rFonts w:ascii="Times New Roman" w:hAnsi="Times New Roman" w:cs="Times New Roman"/>
          <w:sz w:val="28"/>
          <w:szCs w:val="28"/>
        </w:rPr>
        <w:t>аботали по благоустройству в поселке, убирали сухие ветки, мусор.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Спорт: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На территории сельского поселения имеется 1 спортзал. Молодежь занимается настольным теннисом,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волейболом,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футболом.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Команда поселения принимает участие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во всех спор</w:t>
      </w:r>
      <w:r w:rsidRPr="00AD3430">
        <w:rPr>
          <w:rFonts w:ascii="Times New Roman" w:hAnsi="Times New Roman" w:cs="Times New Roman"/>
          <w:sz w:val="28"/>
          <w:szCs w:val="28"/>
        </w:rPr>
        <w:t>тивных мероприятиях.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Имеют грамоты</w:t>
      </w:r>
      <w:r w:rsidRPr="00AD3430">
        <w:rPr>
          <w:rFonts w:ascii="Times New Roman" w:hAnsi="Times New Roman" w:cs="Times New Roman"/>
          <w:sz w:val="28"/>
          <w:szCs w:val="28"/>
        </w:rPr>
        <w:t>, медали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>убки.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Хочется выразить слова благодарности всем спортсменам за активную жизненную позицию, кто не жалеет своего собственного времени и принимает активное участие в спортивной жизни поселения.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Противопожарная безопасность: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D34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3430">
        <w:rPr>
          <w:rFonts w:ascii="Times New Roman" w:hAnsi="Times New Roman" w:cs="Times New Roman"/>
          <w:sz w:val="28"/>
          <w:szCs w:val="28"/>
        </w:rPr>
        <w:t xml:space="preserve"> года проводилась и проводится работа с населением по противопожарной  безопасности.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 xml:space="preserve">За 2015 год обучено 100% населения. 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С населением проводится беседа, </w:t>
      </w:r>
      <w:r w:rsidRPr="00AD3430">
        <w:rPr>
          <w:rFonts w:ascii="Times New Roman" w:hAnsi="Times New Roman" w:cs="Times New Roman"/>
          <w:sz w:val="28"/>
          <w:szCs w:val="28"/>
        </w:rPr>
        <w:t>вручаются памятки по противопожарной безопасности, оформлены стенды в администрации, в детском саду, библиотеке, школе.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Благоустройство: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С помощью субботников в поселении проводится работа по благоустройству поселка.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В субботниках принимают активное участие администрация, детский сад, школа, клубные работники, индивидуальные предприниматели.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Общественные организации:</w:t>
      </w:r>
    </w:p>
    <w:p w:rsidR="00D44C5F" w:rsidRPr="00AD3430" w:rsidRDefault="00D44C5F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На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Pr="00AD3430">
        <w:rPr>
          <w:rFonts w:ascii="Times New Roman" w:hAnsi="Times New Roman" w:cs="Times New Roman"/>
          <w:sz w:val="28"/>
          <w:szCs w:val="28"/>
        </w:rPr>
        <w:t>рии поселения работают Совет ветеранов, жилищная комиссия, которая работает с документами по жилищным субсидиям.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Данные организации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работают на общественных начал</w:t>
      </w:r>
      <w:r w:rsidRPr="00AD3430">
        <w:rPr>
          <w:rFonts w:ascii="Times New Roman" w:hAnsi="Times New Roman" w:cs="Times New Roman"/>
          <w:sz w:val="28"/>
          <w:szCs w:val="28"/>
        </w:rPr>
        <w:t>ах.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Не остаются без внимания пенсионеры-юбиляры.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</w:t>
      </w:r>
      <w:r w:rsidRPr="00AD3430">
        <w:rPr>
          <w:rFonts w:ascii="Times New Roman" w:hAnsi="Times New Roman" w:cs="Times New Roman"/>
          <w:sz w:val="28"/>
          <w:szCs w:val="28"/>
        </w:rPr>
        <w:t>Каждого юбиляра старше 80 лет приглашают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к Главе района </w:t>
      </w:r>
      <w:proofErr w:type="spellStart"/>
      <w:r w:rsidR="006F7384" w:rsidRPr="00AD3430">
        <w:rPr>
          <w:rFonts w:ascii="Times New Roman" w:hAnsi="Times New Roman" w:cs="Times New Roman"/>
          <w:sz w:val="28"/>
          <w:szCs w:val="28"/>
        </w:rPr>
        <w:t>Серкову</w:t>
      </w:r>
      <w:proofErr w:type="spellEnd"/>
      <w:r w:rsidR="006F7384" w:rsidRPr="00AD3430">
        <w:rPr>
          <w:rFonts w:ascii="Times New Roman" w:hAnsi="Times New Roman" w:cs="Times New Roman"/>
          <w:sz w:val="28"/>
          <w:szCs w:val="28"/>
        </w:rPr>
        <w:t xml:space="preserve"> А.В. на чаепитие с вручением подарков.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Торговля: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По состоянию на 01.01.2015 года имеется 2 магазина со смешанным </w:t>
      </w:r>
      <w:r w:rsidR="00AD3430" w:rsidRPr="00AD3430">
        <w:rPr>
          <w:rFonts w:ascii="Times New Roman" w:hAnsi="Times New Roman" w:cs="Times New Roman"/>
          <w:sz w:val="28"/>
          <w:szCs w:val="28"/>
        </w:rPr>
        <w:t>ассортиментом</w:t>
      </w:r>
      <w:r w:rsidRPr="00AD3430">
        <w:rPr>
          <w:rFonts w:ascii="Times New Roman" w:hAnsi="Times New Roman" w:cs="Times New Roman"/>
          <w:sz w:val="28"/>
          <w:szCs w:val="28"/>
        </w:rPr>
        <w:t xml:space="preserve">, в сфере услуг задействовано 2 индивидуальных предпринимателя (ИП </w:t>
      </w:r>
      <w:proofErr w:type="spellStart"/>
      <w:r w:rsidRPr="00AD3430">
        <w:rPr>
          <w:rFonts w:ascii="Times New Roman" w:hAnsi="Times New Roman" w:cs="Times New Roman"/>
          <w:sz w:val="28"/>
          <w:szCs w:val="28"/>
        </w:rPr>
        <w:t>Раисов</w:t>
      </w:r>
      <w:proofErr w:type="spellEnd"/>
      <w:r w:rsidRPr="00AD3430">
        <w:rPr>
          <w:rFonts w:ascii="Times New Roman" w:hAnsi="Times New Roman" w:cs="Times New Roman"/>
          <w:sz w:val="28"/>
          <w:szCs w:val="28"/>
        </w:rPr>
        <w:t xml:space="preserve"> Ф.А., ИП Васильева Г.В.)</w:t>
      </w:r>
    </w:p>
    <w:p w:rsidR="006F7384" w:rsidRPr="00AD3430" w:rsidRDefault="00AD3430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Главная</w:t>
      </w:r>
      <w:r w:rsidR="006F7384" w:rsidRPr="00AD3430">
        <w:rPr>
          <w:rFonts w:ascii="Times New Roman" w:hAnsi="Times New Roman" w:cs="Times New Roman"/>
          <w:sz w:val="28"/>
          <w:szCs w:val="28"/>
        </w:rPr>
        <w:t xml:space="preserve"> проблема на территории поселения:</w:t>
      </w:r>
    </w:p>
    <w:p w:rsidR="006F7384" w:rsidRDefault="006F7384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Отсутствуют работы, уезжают в  основном молодые люди в поисках работы.</w:t>
      </w:r>
      <w:r w:rsidR="00AD3430" w:rsidRPr="00AD3430">
        <w:rPr>
          <w:rFonts w:ascii="Times New Roman" w:hAnsi="Times New Roman" w:cs="Times New Roman"/>
          <w:sz w:val="28"/>
          <w:szCs w:val="28"/>
        </w:rPr>
        <w:t xml:space="preserve"> Отс</w:t>
      </w:r>
      <w:r w:rsidRPr="00AD3430">
        <w:rPr>
          <w:rFonts w:ascii="Times New Roman" w:hAnsi="Times New Roman" w:cs="Times New Roman"/>
          <w:sz w:val="28"/>
          <w:szCs w:val="28"/>
        </w:rPr>
        <w:t>юда недостаточное количество детей в садике и школе.</w:t>
      </w: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Сделано за 2015 год:</w:t>
      </w: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профилирование дорог – 51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знаков           - 57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«Добрые дела» Единая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освещение улиц – 66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уб.(14 фонарей 2 учета).</w:t>
      </w: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Заказан проект по дорожной безопасности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AFC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Сделана топография – 30 тыс.руб.,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абережная – 65 тыс.руб.</w:t>
      </w:r>
    </w:p>
    <w:p w:rsidR="00D62AFC" w:rsidRPr="00AD3430" w:rsidRDefault="00D62AFC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Проектно-сметная документация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абережная.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430">
        <w:rPr>
          <w:rFonts w:ascii="Times New Roman" w:hAnsi="Times New Roman" w:cs="Times New Roman"/>
          <w:b/>
          <w:sz w:val="28"/>
          <w:szCs w:val="28"/>
        </w:rPr>
        <w:t>Планы на будущий год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1.Продолжать работу над оформлением земельных участков, имущества.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 xml:space="preserve">2.Оформление документов на </w:t>
      </w:r>
      <w:r w:rsidR="00AD3430" w:rsidRPr="00AD3430">
        <w:rPr>
          <w:rFonts w:ascii="Times New Roman" w:hAnsi="Times New Roman" w:cs="Times New Roman"/>
          <w:sz w:val="28"/>
          <w:szCs w:val="28"/>
        </w:rPr>
        <w:t>свалку, утилизация</w:t>
      </w:r>
      <w:r w:rsidRPr="00AD3430">
        <w:rPr>
          <w:rFonts w:ascii="Times New Roman" w:hAnsi="Times New Roman" w:cs="Times New Roman"/>
          <w:sz w:val="28"/>
          <w:szCs w:val="28"/>
        </w:rPr>
        <w:t xml:space="preserve"> бытовых отходов и отходов производства.</w:t>
      </w:r>
    </w:p>
    <w:p w:rsidR="006F7384" w:rsidRPr="00AD3430" w:rsidRDefault="006F7384" w:rsidP="0085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3.Оформление документации на водяные скважины в поселке.</w:t>
      </w:r>
    </w:p>
    <w:p w:rsidR="00852526" w:rsidRDefault="006F7384" w:rsidP="00D62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430">
        <w:rPr>
          <w:rFonts w:ascii="Times New Roman" w:hAnsi="Times New Roman" w:cs="Times New Roman"/>
          <w:sz w:val="28"/>
          <w:szCs w:val="28"/>
        </w:rPr>
        <w:t>4.Оформление документации на водоемы в поселении и передачи их в аренду.</w:t>
      </w:r>
    </w:p>
    <w:p w:rsidR="00D62AFC" w:rsidRDefault="00D62AFC" w:rsidP="00D62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Default="00D62AFC" w:rsidP="00D62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Default="00D62AFC" w:rsidP="00D62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Default="00D62AFC" w:rsidP="00D62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Default="00D62AFC" w:rsidP="00D62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FC" w:rsidRPr="00AD3430" w:rsidRDefault="00D62AFC" w:rsidP="00D6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С.Р.Башаков</w:t>
      </w:r>
    </w:p>
    <w:sectPr w:rsidR="00D62AFC" w:rsidRPr="00AD3430" w:rsidSect="002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81"/>
    <w:rsid w:val="00274E64"/>
    <w:rsid w:val="00515B2E"/>
    <w:rsid w:val="006C07A5"/>
    <w:rsid w:val="006F7384"/>
    <w:rsid w:val="00852526"/>
    <w:rsid w:val="008561FB"/>
    <w:rsid w:val="009B0649"/>
    <w:rsid w:val="00A42081"/>
    <w:rsid w:val="00AD3430"/>
    <w:rsid w:val="00D44C5F"/>
    <w:rsid w:val="00D62AFC"/>
    <w:rsid w:val="00E7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2016-04-21T06:35:00Z</cp:lastPrinted>
  <dcterms:created xsi:type="dcterms:W3CDTF">2016-04-21T03:52:00Z</dcterms:created>
  <dcterms:modified xsi:type="dcterms:W3CDTF">2016-04-21T06:36:00Z</dcterms:modified>
</cp:coreProperties>
</file>